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78"/>
        <w:tblOverlap w:val="never"/>
        <w:tblW w:w="9540" w:type="dxa"/>
        <w:tblBorders>
          <w:bottom w:val="single" w:sz="4" w:space="0" w:color="auto"/>
        </w:tblBorders>
        <w:tblLook w:val="01E0"/>
      </w:tblPr>
      <w:tblGrid>
        <w:gridCol w:w="4500"/>
        <w:gridCol w:w="5040"/>
      </w:tblGrid>
      <w:tr w:rsidR="00FB59A2" w:rsidRPr="00432A64" w:rsidTr="00A34F50">
        <w:trPr>
          <w:trHeight w:val="2880"/>
        </w:trPr>
        <w:tc>
          <w:tcPr>
            <w:tcW w:w="4500" w:type="dxa"/>
            <w:vAlign w:val="center"/>
          </w:tcPr>
          <w:p w:rsidR="00FB59A2" w:rsidRPr="00432A64" w:rsidRDefault="00FB59A2" w:rsidP="00A34F50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spacing w:val="10"/>
                <w:sz w:val="24"/>
                <w:szCs w:val="24"/>
                <w:lang w:val="el-GR" w:eastAsia="el-GR"/>
              </w:rPr>
            </w:pPr>
            <w:r w:rsidRPr="00432A64">
              <w:rPr>
                <w:rFonts w:ascii="Calibri" w:eastAsia="Times New Roman" w:hAnsi="Calibri" w:cs="Arial"/>
                <w:color w:val="000000"/>
                <w:spacing w:val="10"/>
                <w:sz w:val="24"/>
                <w:szCs w:val="24"/>
                <w:lang w:val="el-GR" w:eastAsia="el-GR"/>
              </w:rPr>
              <w:t>ΕΛΛΗΝΙΚΗ ΔΗΜΟΚΡΑΤΙΑ</w:t>
            </w:r>
          </w:p>
          <w:p w:rsidR="00FB59A2" w:rsidRPr="00432A64" w:rsidRDefault="00FB59A2" w:rsidP="00A34F50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noProof/>
                <w:color w:val="004477"/>
                <w:spacing w:val="30"/>
                <w:sz w:val="16"/>
                <w:szCs w:val="16"/>
                <w:lang w:eastAsia="en-GB"/>
              </w:rPr>
              <w:drawing>
                <wp:inline distT="0" distB="0" distL="0" distR="0">
                  <wp:extent cx="685800" cy="657225"/>
                  <wp:effectExtent l="0" t="0" r="0" b="9525"/>
                  <wp:docPr id="1" name="Εικόνα 1" descr="Uo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9A2" w:rsidRPr="00432A64" w:rsidRDefault="00FB59A2" w:rsidP="00A34F50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l-GR" w:eastAsia="el-GR"/>
              </w:rPr>
            </w:pPr>
            <w:r w:rsidRPr="00432A64">
              <w:rPr>
                <w:rFonts w:ascii="Calibri" w:eastAsia="Times New Roman" w:hAnsi="Calibri" w:cs="Arial"/>
                <w:color w:val="000000"/>
                <w:spacing w:val="10"/>
                <w:sz w:val="24"/>
                <w:szCs w:val="24"/>
                <w:lang w:val="el-GR" w:eastAsia="el-GR"/>
              </w:rPr>
              <w:t>ΠΑΝΕΠΙΣΤΗΜΙΟ ΠΕΛΟΠΟΝΝΗΣΟΥ</w:t>
            </w:r>
          </w:p>
        </w:tc>
        <w:tc>
          <w:tcPr>
            <w:tcW w:w="5040" w:type="dxa"/>
            <w:vAlign w:val="center"/>
          </w:tcPr>
          <w:p w:rsidR="00FB59A2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  <w:p w:rsidR="00FB59A2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  <w:p w:rsidR="00FB59A2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  <w:p w:rsidR="00FB59A2" w:rsidRPr="00432A64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  <w:r w:rsidRPr="00432A6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 xml:space="preserve">ΣΧΟΛΗ ΑΝΘΡΩΠΙΣΤΙΚΩΝ ΕΠΙΣΤΗΜΩΝ </w:t>
            </w:r>
          </w:p>
          <w:p w:rsidR="00FB59A2" w:rsidRPr="00432A64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  <w:r w:rsidRPr="00432A6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ΚΑΙ ΠΟΛΙΤΙΣΜΙΚΩΝ ΣΠΟΥΔΩΝ</w:t>
            </w:r>
          </w:p>
          <w:p w:rsidR="00FB59A2" w:rsidRDefault="00FB59A2" w:rsidP="00FB59A2">
            <w:pPr>
              <w:spacing w:after="0" w:line="240" w:lineRule="auto"/>
              <w:ind w:right="-147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  <w:p w:rsidR="00FB59A2" w:rsidRPr="00432A64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Τ</w:t>
            </w:r>
            <w:r w:rsidRPr="00432A6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 xml:space="preserve">ΗΜΑ ΙΣΤΟΡΙΑΣ, ΑΡΧΑΙΟΛΟΓΙΑΣ </w:t>
            </w:r>
          </w:p>
          <w:p w:rsidR="00FB59A2" w:rsidRPr="00432A64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  <w:r w:rsidRPr="00432A6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  <w:t>ΚΑΙ ΔΙΑΧΕΙΡΙΣΗΣ ΠΟΛΙΤΙΣΜΙΚΩΝ ΑΓΑΘΩΝ</w:t>
            </w:r>
          </w:p>
          <w:p w:rsidR="00FB59A2" w:rsidRPr="00432A64" w:rsidRDefault="00FB59A2" w:rsidP="00A34F50">
            <w:pPr>
              <w:spacing w:after="0" w:line="240" w:lineRule="auto"/>
              <w:ind w:left="972" w:right="-147" w:hanging="972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val="el-GR" w:eastAsia="el-GR"/>
              </w:rPr>
            </w:pPr>
          </w:p>
          <w:p w:rsidR="00FB59A2" w:rsidRPr="00432A64" w:rsidRDefault="00FB59A2" w:rsidP="00A34F50">
            <w:pPr>
              <w:spacing w:after="0" w:line="240" w:lineRule="exact"/>
              <w:ind w:right="-147"/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FB59A2" w:rsidRPr="00300939" w:rsidRDefault="00FB59A2" w:rsidP="00FB59A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n-GB"/>
        </w:rPr>
      </w:pPr>
    </w:p>
    <w:p w:rsidR="00FB59A2" w:rsidRPr="00FB59A2" w:rsidRDefault="00FB59A2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</w:pPr>
      <w:r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 xml:space="preserve">Επιτυχόντες </w:t>
      </w:r>
      <w:r w:rsidRPr="00FB59A2"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>Μετεγγραφ</w:t>
      </w:r>
      <w:r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>ή</w:t>
      </w:r>
      <w:r w:rsidRPr="00FB59A2"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 xml:space="preserve">ς </w:t>
      </w:r>
      <w:r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>στο ΤΙΑΔΠΑ (</w:t>
      </w:r>
      <w:r w:rsidRPr="00FB59A2"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>2018-19</w:t>
      </w:r>
      <w:r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>)</w:t>
      </w:r>
      <w:r w:rsidRPr="00FB59A2">
        <w:rPr>
          <w:rFonts w:eastAsia="Times New Roman" w:cs="Arial"/>
          <w:b/>
          <w:bCs/>
          <w:color w:val="333333"/>
          <w:kern w:val="36"/>
          <w:sz w:val="36"/>
          <w:szCs w:val="36"/>
          <w:lang w:val="el-GR" w:eastAsia="en-GB"/>
        </w:rPr>
        <w:t xml:space="preserve">: </w:t>
      </w:r>
      <w:r w:rsidRPr="00FB59A2">
        <w:rPr>
          <w:rFonts w:eastAsia="Times New Roman" w:cs="Arial"/>
          <w:b/>
          <w:bCs/>
          <w:color w:val="333333"/>
          <w:kern w:val="36"/>
          <w:sz w:val="36"/>
          <w:szCs w:val="36"/>
          <w:u w:val="single"/>
          <w:lang w:val="el-GR" w:eastAsia="en-GB"/>
        </w:rPr>
        <w:t>Κατάθεση δικαιολογητικών δικαιούμενων μετεγγραφής</w:t>
      </w:r>
    </w:p>
    <w:p w:rsidR="00FB59A2" w:rsidRPr="00FB59A2" w:rsidRDefault="00FB59A2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40"/>
          <w:szCs w:val="40"/>
          <w:lang w:val="el-GR" w:eastAsia="en-GB"/>
        </w:rPr>
      </w:pPr>
    </w:p>
    <w:p w:rsidR="00FB59A2" w:rsidRPr="00FB59A2" w:rsidRDefault="00FB59A2" w:rsidP="00300939">
      <w:pPr>
        <w:spacing w:after="0" w:line="240" w:lineRule="auto"/>
        <w:jc w:val="both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</w:pP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 xml:space="preserve">Καλούνται οι φοιτητές που κατέθεσαν αίτηση για μετεγγραφή προς το Τμήμα </w:t>
      </w: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ΙΑΔΠΑ</w:t>
      </w: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 xml:space="preserve"> και εγκρίθηκε από το ΥΠΕΘ, να προσέλθουν στη Γραμματεία του Τμήματος από </w:t>
      </w: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15/11/2018</w:t>
      </w: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 έως και </w:t>
      </w: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21/11/2018</w:t>
      </w: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, ώρες </w:t>
      </w: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12:00-13:00</w:t>
      </w: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 xml:space="preserve"> και να καταθέσουν αυτοπροσώπως ή με εξουσιοδοτημένο από αυτούς άτομο, την ηλεκτρονική αίτηση που κατέθεσαν στο ΥΠΕΘ μαζί με τα δικαιολογητικά που δεσμεύτηκαν να προσκομίσουν στην αίτησή τους για μετεγγραφή και για τα οποία </w:t>
      </w:r>
      <w:proofErr w:type="spellStart"/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μοριοδοτήθηκαν</w:t>
      </w:r>
      <w:proofErr w:type="spellEnd"/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, σύμφωνα με την εγκύκλιο 168262/Ζ1/9-10-2018</w:t>
      </w: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.</w:t>
      </w:r>
    </w:p>
    <w:p w:rsidR="00300939" w:rsidRPr="00300939" w:rsidRDefault="00300939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</w:pPr>
    </w:p>
    <w:p w:rsidR="00300939" w:rsidRPr="00300939" w:rsidRDefault="00FB59A2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</w:pP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  <w:t>Η εγγραφή των επιτυχόντων φοιτητών θα πραγματοποιηθεί </w:t>
      </w: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  <w:t>μετά</w:t>
      </w: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  <w:t xml:space="preserve"> από </w:t>
      </w:r>
    </w:p>
    <w:p w:rsidR="00FB59A2" w:rsidRDefault="00FB59A2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eastAsia="en-GB"/>
        </w:rPr>
      </w:pPr>
      <w:r w:rsidRPr="00FB59A2"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  <w:t>τον έλεγχο των δικαιολογητικών και σε ημερομηνίες που θα ανακοινωθούν.</w:t>
      </w:r>
    </w:p>
    <w:p w:rsidR="00300939" w:rsidRDefault="00300939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eastAsia="en-GB"/>
        </w:rPr>
      </w:pPr>
    </w:p>
    <w:p w:rsidR="00300939" w:rsidRDefault="00300939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</w:pPr>
    </w:p>
    <w:p w:rsidR="00300939" w:rsidRDefault="00300939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</w:pPr>
    </w:p>
    <w:p w:rsidR="00300939" w:rsidRPr="00300939" w:rsidRDefault="00300939" w:rsidP="00FB59A2">
      <w:pPr>
        <w:spacing w:after="0" w:line="240" w:lineRule="auto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u w:val="single"/>
          <w:lang w:val="el-GR" w:eastAsia="en-GB"/>
        </w:rPr>
      </w:pPr>
    </w:p>
    <w:p w:rsidR="00300939" w:rsidRPr="00FB59A2" w:rsidRDefault="00300939" w:rsidP="00300939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</w:pPr>
      <w:r w:rsidRPr="00300939">
        <w:rPr>
          <w:rFonts w:eastAsia="Times New Roman" w:cs="Arial"/>
          <w:b/>
          <w:bCs/>
          <w:color w:val="333333"/>
          <w:kern w:val="36"/>
          <w:sz w:val="28"/>
          <w:szCs w:val="28"/>
          <w:lang w:val="el-GR" w:eastAsia="en-GB"/>
        </w:rPr>
        <w:t>Από τη Γραμματεία</w:t>
      </w:r>
    </w:p>
    <w:p w:rsidR="00030708" w:rsidRPr="00FB59A2" w:rsidRDefault="00030708">
      <w:pPr>
        <w:rPr>
          <w:lang w:val="el-GR"/>
        </w:rPr>
      </w:pPr>
    </w:p>
    <w:sectPr w:rsidR="00030708" w:rsidRPr="00FB59A2" w:rsidSect="0003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9A2"/>
    <w:rsid w:val="00030708"/>
    <w:rsid w:val="00300939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08"/>
  </w:style>
  <w:style w:type="paragraph" w:styleId="1">
    <w:name w:val="heading 1"/>
    <w:basedOn w:val="a"/>
    <w:link w:val="1Char"/>
    <w:uiPriority w:val="9"/>
    <w:qFormat/>
    <w:rsid w:val="00FB5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59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Web">
    <w:name w:val="Normal (Web)"/>
    <w:basedOn w:val="a"/>
    <w:uiPriority w:val="99"/>
    <w:semiHidden/>
    <w:unhideWhenUsed/>
    <w:rsid w:val="00FB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FB59A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B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5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dcterms:created xsi:type="dcterms:W3CDTF">2018-11-14T20:56:00Z</dcterms:created>
  <dcterms:modified xsi:type="dcterms:W3CDTF">2018-11-14T21:05:00Z</dcterms:modified>
</cp:coreProperties>
</file>