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A2A3" w14:textId="77777777" w:rsidR="00CC666A" w:rsidRDefault="00CC666A" w:rsidP="00CC666A">
      <w:pPr>
        <w:spacing w:line="360" w:lineRule="auto"/>
        <w:jc w:val="center"/>
        <w:rPr>
          <w:rFonts w:ascii="Palatino Linotype" w:hAnsi="Palatino Linotype"/>
          <w:b/>
          <w:bCs/>
          <w:sz w:val="40"/>
          <w:szCs w:val="40"/>
          <w:lang w:val="el-GR"/>
        </w:rPr>
      </w:pPr>
      <w:r w:rsidRPr="00CC666A">
        <w:rPr>
          <w:rFonts w:ascii="Palatino Linotype" w:hAnsi="Palatino Linotype"/>
          <w:b/>
          <w:bCs/>
          <w:sz w:val="40"/>
          <w:szCs w:val="40"/>
          <w:lang w:val="el-GR"/>
        </w:rPr>
        <w:t xml:space="preserve">ΕΝΑΡΞΗ ΛΕΙΤΟΥΡΓΙΑΣ </w:t>
      </w:r>
    </w:p>
    <w:p w14:paraId="51E8507B" w14:textId="0A425738" w:rsidR="00651E4B" w:rsidRPr="00CC666A" w:rsidRDefault="00CC666A" w:rsidP="00CC666A">
      <w:pPr>
        <w:spacing w:line="360" w:lineRule="auto"/>
        <w:jc w:val="center"/>
        <w:rPr>
          <w:rFonts w:ascii="Palatino Linotype" w:hAnsi="Palatino Linotype"/>
          <w:b/>
          <w:bCs/>
          <w:sz w:val="40"/>
          <w:szCs w:val="40"/>
          <w:lang w:val="el-GR"/>
        </w:rPr>
      </w:pPr>
      <w:r w:rsidRPr="00CC666A">
        <w:rPr>
          <w:rFonts w:ascii="Palatino Linotype" w:hAnsi="Palatino Linotype"/>
          <w:b/>
          <w:bCs/>
          <w:sz w:val="40"/>
          <w:szCs w:val="40"/>
          <w:lang w:val="el-GR"/>
        </w:rPr>
        <w:t>ΤΟΥ ΓΡΑΦΕΙΟΥ ΣΥΝΗΓΟΡΟΥ ΤΟΥ ΦΟΙΤΗΤΗ ΚΑΤ' ΕΦΑΡΜΟΓΗ ΤΟΥ Ν. 4957/2022</w:t>
      </w:r>
    </w:p>
    <w:p w14:paraId="65CB737A" w14:textId="77777777" w:rsidR="00CC666A" w:rsidRPr="00CC666A" w:rsidRDefault="00CC666A">
      <w:pPr>
        <w:rPr>
          <w:lang w:val="el-GR"/>
        </w:rPr>
      </w:pPr>
    </w:p>
    <w:p w14:paraId="069BE753" w14:textId="77777777" w:rsidR="00CC666A" w:rsidRPr="00CC666A" w:rsidRDefault="00CC666A">
      <w:pPr>
        <w:rPr>
          <w:lang w:val="el-GR"/>
        </w:rPr>
      </w:pPr>
    </w:p>
    <w:p w14:paraId="216CEA06" w14:textId="77777777" w:rsidR="00CC666A" w:rsidRPr="00CC666A" w:rsidRDefault="00CC666A" w:rsidP="00CC666A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CC666A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Σε εφαρμογή του άρθρου 130 του Ν. 4957/2022, τίθεται σε εφαρμογή ο θεσμός του Συνηγόρου του Φοιτητή στο Πανεπιστήμιο Πελοποννήσου, ο οποίος ορίσθηκε με την μ' αριθμό 237/12/30.05.2023 απόφαση της Συγκλήτου. </w:t>
      </w:r>
    </w:p>
    <w:p w14:paraId="6A5AA133" w14:textId="77777777" w:rsidR="00CC666A" w:rsidRPr="00CC666A" w:rsidRDefault="00CC666A" w:rsidP="00CC666A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14:paraId="31E70422" w14:textId="3867B25B" w:rsidR="00CC666A" w:rsidRPr="00CC666A" w:rsidRDefault="00CC666A" w:rsidP="00CC666A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CC666A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Κατόπιν τούτου, οι φοιτητές και φοιτήτριες</w:t>
      </w:r>
      <w:r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</w:t>
      </w:r>
      <w:r w:rsidRPr="00CC666A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μπορούν να απευθύνονται</w:t>
      </w:r>
      <w:r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στο </w:t>
      </w:r>
      <w:r w:rsidRPr="00CC666A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Γραφείο του "Συνηγόρου του Φοιτητή" και </w:t>
      </w:r>
      <w:r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στην</w:t>
      </w:r>
      <w:r w:rsidRPr="00CC666A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αντίστοιχη ιστοσελίδα στη διεύθυνση https://synigoros.uop.gr </w:t>
      </w:r>
    </w:p>
    <w:p w14:paraId="069667B1" w14:textId="77777777" w:rsidR="00CC666A" w:rsidRDefault="00CC666A" w:rsidP="00CC666A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14:paraId="04A6FE49" w14:textId="77777777" w:rsidR="00CC666A" w:rsidRPr="00CC666A" w:rsidRDefault="00CC666A" w:rsidP="00CC666A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14:paraId="5314B4E3" w14:textId="1575FA7B" w:rsidR="00CC666A" w:rsidRPr="00CC666A" w:rsidRDefault="00CC666A" w:rsidP="00CC666A">
      <w:pPr>
        <w:spacing w:after="0" w:line="36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CC666A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Γραμματειακή Υποστήριξη</w:t>
      </w:r>
    </w:p>
    <w:p w14:paraId="5C6C3C29" w14:textId="77777777" w:rsidR="00CC666A" w:rsidRPr="00CC666A" w:rsidRDefault="00CC666A" w:rsidP="00CC666A">
      <w:pPr>
        <w:spacing w:after="0" w:line="36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CC666A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του Συνηγόρου του Φοιτητή</w:t>
      </w:r>
    </w:p>
    <w:p w14:paraId="3CA359C9" w14:textId="77777777" w:rsidR="00CC666A" w:rsidRPr="00CC666A" w:rsidRDefault="00CC666A" w:rsidP="00CC666A">
      <w:pPr>
        <w:spacing w:line="360" w:lineRule="auto"/>
        <w:jc w:val="center"/>
        <w:rPr>
          <w:rFonts w:ascii="Palatino Linotype" w:hAnsi="Palatino Linotype"/>
          <w:sz w:val="24"/>
          <w:szCs w:val="24"/>
          <w:lang w:val="el-GR"/>
        </w:rPr>
      </w:pPr>
    </w:p>
    <w:p w14:paraId="145923FA" w14:textId="77777777" w:rsidR="00CC666A" w:rsidRPr="00CC666A" w:rsidRDefault="00CC666A" w:rsidP="00CC666A">
      <w:pPr>
        <w:spacing w:line="360" w:lineRule="auto"/>
        <w:jc w:val="center"/>
        <w:rPr>
          <w:rFonts w:ascii="Palatino Linotype" w:hAnsi="Palatino Linotype"/>
          <w:sz w:val="24"/>
          <w:szCs w:val="24"/>
          <w:lang w:val="el-GR"/>
        </w:rPr>
      </w:pPr>
      <w:r w:rsidRPr="00CC666A">
        <w:rPr>
          <w:rFonts w:ascii="Palatino Linotype" w:hAnsi="Palatino Linotype"/>
          <w:sz w:val="24"/>
          <w:szCs w:val="24"/>
          <w:lang w:val="el-GR"/>
        </w:rPr>
        <w:t>27.06.2023</w:t>
      </w:r>
    </w:p>
    <w:p w14:paraId="73F4E098" w14:textId="77777777" w:rsidR="00CC666A" w:rsidRPr="00CC666A" w:rsidRDefault="00CC666A">
      <w:pPr>
        <w:rPr>
          <w:lang w:val="el-GR"/>
        </w:rPr>
      </w:pPr>
    </w:p>
    <w:sectPr w:rsidR="00CC666A" w:rsidRPr="00CC6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20"/>
    <w:rsid w:val="00631B20"/>
    <w:rsid w:val="00651E4B"/>
    <w:rsid w:val="00CC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51FD"/>
  <w15:chartTrackingRefBased/>
  <w15:docId w15:val="{71A8FFAC-558B-48E4-B783-578B2AA2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475</Characters>
  <Application>Microsoft Office Word</Application>
  <DocSecurity>0</DocSecurity>
  <Lines>27</Lines>
  <Paragraphs>16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NTOLOU</dc:creator>
  <cp:keywords/>
  <dc:description/>
  <cp:lastModifiedBy>EVANGELIA NTOLOU</cp:lastModifiedBy>
  <cp:revision>2</cp:revision>
  <dcterms:created xsi:type="dcterms:W3CDTF">2023-06-27T06:00:00Z</dcterms:created>
  <dcterms:modified xsi:type="dcterms:W3CDTF">2023-06-27T06:05:00Z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6b91a05f3e2e81263db69894a27c27a2d4eb7fd96aed1bb52de2c38122d5cef5</vt:lpwstr>
  </property>
</Properties>
</file>