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B350" w14:textId="716CD6DB" w:rsidR="003A016A" w:rsidRDefault="0026120D" w:rsidP="003A016A">
      <w:pPr>
        <w:spacing w:before="100" w:beforeAutospacing="1" w:after="200" w:line="276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Ανακοίνωση</w:t>
      </w:r>
    </w:p>
    <w:p w14:paraId="41BE7337" w14:textId="77777777" w:rsidR="00EE4EF4" w:rsidRDefault="0026120D" w:rsidP="003A016A">
      <w:pPr>
        <w:spacing w:before="100" w:beforeAutospacing="1" w:after="200" w:line="276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για </w:t>
      </w:r>
      <w:r w:rsidR="00EE4EF4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τη </w:t>
      </w:r>
      <w:r w:rsidRPr="0026120D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διαδικασία εξ αποστάσεως  εξέτασης χειμερινού εξαμήνου</w:t>
      </w:r>
    </w:p>
    <w:p w14:paraId="2C1317FE" w14:textId="59197C32" w:rsidR="0026120D" w:rsidRDefault="0026120D" w:rsidP="003A016A">
      <w:pPr>
        <w:spacing w:before="100" w:beforeAutospacing="1" w:after="200" w:line="276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 ακαδημαϊκού έτους 2020-2021.</w:t>
      </w:r>
    </w:p>
    <w:p w14:paraId="75404228" w14:textId="77777777" w:rsidR="00B81771" w:rsidRDefault="00B81771" w:rsidP="0026120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14:paraId="0110201B" w14:textId="7E7BFA5A" w:rsidR="0026120D" w:rsidRPr="0026120D" w:rsidRDefault="0026120D" w:rsidP="0026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Σύμφωνα με την υπ’ αριθμ. 3735/Ζ1/18.1.2021 (Α’ 115) Υπουργική Απόφαση, η εξεταστική του ακαδημαϊκού έτους 2020-21 κατά την περίοδο του χειμερινού εξαμήνου θα διενεργηθεί με εξ αποστάσεως μεθόδους, υπό την προϋπόθεση ότι εξασφαλίζεται το αδιάβλητο και η αξιοπιστία διενέργειας της εξέτασης .</w:t>
      </w: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 xml:space="preserve">Λαμβάνοντας υπόψη τα παραπάνω, σας ενημερώνουμε ότι έχει αναρτηθεί η δήλωση  συμμετοχής των φοιτητών στις εξετάσεις χειμερινού εξαμήνου με τεχνολογίες εξ αποστάσεως εκπαίδευσης και αποδοχής της διαχείρισης προσωπικών δεδομένων στη διεύθυνση  </w:t>
      </w:r>
      <w:hyperlink r:id="rId4" w:history="1">
        <w:r w:rsidRPr="0026120D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val="el-GR" w:eastAsia="el-GR"/>
          </w:rPr>
          <w:t>https://gdpr-form.uop.gr/</w:t>
        </w:r>
      </w:hyperlink>
    </w:p>
    <w:p w14:paraId="62AC6C18" w14:textId="77777777" w:rsidR="0026120D" w:rsidRPr="0026120D" w:rsidRDefault="0026120D" w:rsidP="0026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 </w:t>
      </w:r>
    </w:p>
    <w:p w14:paraId="3F0408F5" w14:textId="24D6E08C" w:rsidR="0026120D" w:rsidRPr="0026120D" w:rsidRDefault="0026120D" w:rsidP="0026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Περίοδος υποβολής δηλώσεων από Τετάρτη  20-01-2021 έως και Παρασκευή 29-01-2021.</w:t>
      </w:r>
    </w:p>
    <w:p w14:paraId="18D87EEA" w14:textId="77777777" w:rsidR="0026120D" w:rsidRPr="0026120D" w:rsidRDefault="0026120D" w:rsidP="0026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Η δήλωση συμμετοχής στις εξετάσεις είναι υποχρεωτική. </w:t>
      </w:r>
    </w:p>
    <w:p w14:paraId="44899DAA" w14:textId="77777777" w:rsidR="0026120D" w:rsidRPr="0026120D" w:rsidRDefault="0026120D" w:rsidP="0026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 </w:t>
      </w:r>
    </w:p>
    <w:p w14:paraId="6E72679C" w14:textId="77777777" w:rsidR="0026120D" w:rsidRPr="0026120D" w:rsidRDefault="0026120D" w:rsidP="0026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Ειδικότερα:</w:t>
      </w:r>
    </w:p>
    <w:p w14:paraId="35FDB83E" w14:textId="77777777" w:rsidR="0026120D" w:rsidRPr="0026120D" w:rsidRDefault="0026120D" w:rsidP="0026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1. Οι φοιτητές/φοιτήτριες που έχουν συμπληρώσει την ηλεκτρονική δήλωση σε προηγούμενη εξεταστική περίοδο, στη νέα δήλωση εμφανίζεται η φωτογραφία του εγγράφου ταυτοποίησης (πάσο) που ανάρτησαν, την οποία μπορούν να διατηρήσουν ή να αντικαταστήσουν. Οι πρωτοετείς φοιτητές/φοιτήτριες πρέπει να αναρτήσουν μία ευκρινή φωτογραφία του πάσο τους ή άλλου εγγράφου ταυοποίησης, π.χ. αστυνομική ταυτότητα, δίπλωμα οδήγησης.</w:t>
      </w: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 xml:space="preserve">2. Εμφανίζονται προς δήλωση τα οφειλόμενα μαθήματα, τα οποία δηλώσαν οι φοιτητές στη δήλωση του χειμερινού εξαμήνου </w:t>
      </w: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3. Οι διδάσκοντες έχουν πρόσβαση για τη λήψη του καταλόγου φοιτητών στα μαθήματα που θα εξετάσουν.</w:t>
      </w:r>
      <w:r w:rsidRPr="0026120D">
        <w:rPr>
          <w:rFonts w:ascii="Palatino Linotype" w:eastAsia="Times New Roman" w:hAnsi="Palatino Linotype" w:cs="Times New Roman"/>
          <w:color w:val="FF0000"/>
          <w:sz w:val="20"/>
          <w:szCs w:val="20"/>
          <w:lang w:val="el-GR" w:eastAsia="el-GR"/>
        </w:rPr>
        <w:br/>
      </w: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4.Οδηγίες συμπλήρωσης της δήλωσης συμμετοχής στην εξ αποστάσεως εξέταση μπορείτε να αναζητήσετε στον παρακάτω σύνδεσμο:</w:t>
      </w:r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hyperlink r:id="rId5" w:history="1">
        <w:r w:rsidRPr="0026120D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val="el-GR" w:eastAsia="el-GR"/>
          </w:rPr>
          <w:t>https://di.uop.gr/odigies-symplirosis-tis-dilosis-symmetoxis-stin-eks-apostaseos-eksetasi</w:t>
        </w:r>
      </w:hyperlink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 xml:space="preserve">5. Περισσότερες οδηγίες για τη διαδικασία των εξετάσεων χειμερινού  εξαμήνου με τεχνολογίες εξ αποστάσεως εκπαίδευσης έχουν αναρτηθεί στη σελίδα </w:t>
      </w:r>
      <w:hyperlink r:id="rId6" w:history="1">
        <w:r w:rsidRPr="0026120D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val="el-GR" w:eastAsia="el-GR"/>
          </w:rPr>
          <w:t>https://di.uop.gr/diktyo-yp/eksetaseis-apo-apostasi</w:t>
        </w:r>
      </w:hyperlink>
      <w:r w:rsidRPr="0026120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.</w:t>
      </w:r>
    </w:p>
    <w:p w14:paraId="3F246A77" w14:textId="77777777" w:rsidR="00651E4B" w:rsidRPr="0026120D" w:rsidRDefault="00651E4B">
      <w:pPr>
        <w:rPr>
          <w:lang w:val="el-GR"/>
        </w:rPr>
      </w:pPr>
    </w:p>
    <w:sectPr w:rsidR="00651E4B" w:rsidRPr="0026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27"/>
    <w:rsid w:val="00140F27"/>
    <w:rsid w:val="0026120D"/>
    <w:rsid w:val="003A016A"/>
    <w:rsid w:val="005B412A"/>
    <w:rsid w:val="00651E4B"/>
    <w:rsid w:val="00B81771"/>
    <w:rsid w:val="00E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DBD6"/>
  <w15:chartTrackingRefBased/>
  <w15:docId w15:val="{1B265762-CF7F-46E1-8862-C2D74E3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.uop.gr/diktyo-yp/eksetaseis-apo-apostasi" TargetMode="External"/><Relationship Id="rId5" Type="http://schemas.openxmlformats.org/officeDocument/2006/relationships/hyperlink" Target="https://di.uop.gr/odigies-symplirosis-tis-dilosis-symmetoxis-stin-eks-apostaseos-eksetasi" TargetMode="External"/><Relationship Id="rId4" Type="http://schemas.openxmlformats.org/officeDocument/2006/relationships/hyperlink" Target="https://gdpr-form.uop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Evaggelia DOLOU</cp:lastModifiedBy>
  <cp:revision>7</cp:revision>
  <dcterms:created xsi:type="dcterms:W3CDTF">2021-01-20T08:55:00Z</dcterms:created>
  <dcterms:modified xsi:type="dcterms:W3CDTF">2021-01-20T09:03:00Z</dcterms:modified>
</cp:coreProperties>
</file>