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8D40" w14:textId="77777777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ΤΜΗΜΑ ΙΣΤΟΡΙΑΣ, ΑΡΧΑΙΟΛΟΓΙΑΣ </w:t>
      </w:r>
    </w:p>
    <w:p w14:paraId="77AB7AF5" w14:textId="77777777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ΚΑΙ ΔΙΑΧΕΙΡΙΣΗΣ ΠΟΛΙΤΙΣΜΙΚΩΝ ΑΓΑΘΩΝ</w:t>
      </w:r>
    </w:p>
    <w:p w14:paraId="7D6B2996" w14:textId="22B3B62C" w:rsidR="00651E4B" w:rsidRDefault="00362F82">
      <w:r>
        <w:rPr>
          <w:noProof/>
        </w:rPr>
        <w:drawing>
          <wp:anchor distT="0" distB="0" distL="0" distR="0" simplePos="0" relativeHeight="251658240" behindDoc="1" locked="0" layoutInCell="1" allowOverlap="1" wp14:anchorId="4197B5A5" wp14:editId="48EEBA18">
            <wp:simplePos x="0" y="0"/>
            <wp:positionH relativeFrom="page">
              <wp:posOffset>8890</wp:posOffset>
            </wp:positionH>
            <wp:positionV relativeFrom="page">
              <wp:posOffset>236855</wp:posOffset>
            </wp:positionV>
            <wp:extent cx="2054860" cy="179959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082DC" w14:textId="4503BB3D" w:rsidR="00362F82" w:rsidRDefault="00362F82" w:rsidP="00362F82"/>
    <w:p w14:paraId="3B32F2D8" w14:textId="3B12A356" w:rsidR="00172623" w:rsidRPr="00172623" w:rsidRDefault="00172623" w:rsidP="00172623">
      <w:pPr>
        <w:jc w:val="right"/>
        <w:rPr>
          <w:rFonts w:ascii="Palatino Linotype" w:hAnsi="Palatino Linotype"/>
        </w:rPr>
      </w:pPr>
      <w:r w:rsidRPr="00172623">
        <w:rPr>
          <w:rFonts w:ascii="Palatino Linotype" w:hAnsi="Palatino Linotype"/>
        </w:rPr>
        <w:t xml:space="preserve">Καλαμάτα, </w:t>
      </w:r>
      <w:r w:rsidR="002833B7">
        <w:rPr>
          <w:rFonts w:ascii="Palatino Linotype" w:hAnsi="Palatino Linotype"/>
        </w:rPr>
        <w:t>7 Ιουνίου</w:t>
      </w:r>
      <w:r w:rsidRPr="00172623">
        <w:rPr>
          <w:rFonts w:ascii="Palatino Linotype" w:hAnsi="Palatino Linotype"/>
        </w:rPr>
        <w:t xml:space="preserve"> 2021</w:t>
      </w:r>
    </w:p>
    <w:p w14:paraId="0EABB176" w14:textId="6BC3AFA4" w:rsidR="00362F82" w:rsidRPr="002833B7" w:rsidRDefault="00362F82" w:rsidP="00362F82">
      <w:pPr>
        <w:rPr>
          <w:rFonts w:ascii="Palatino Linotype" w:hAnsi="Palatino Linotype"/>
        </w:rPr>
      </w:pPr>
    </w:p>
    <w:p w14:paraId="1E16F0F3" w14:textId="5510EFA9" w:rsidR="002833B7" w:rsidRPr="002833B7" w:rsidRDefault="00362F82" w:rsidP="002833B7">
      <w:pPr>
        <w:jc w:val="center"/>
        <w:rPr>
          <w:rFonts w:ascii="Palatino Linotype" w:hAnsi="Palatino Linotype"/>
          <w:sz w:val="52"/>
          <w:szCs w:val="52"/>
        </w:rPr>
      </w:pPr>
      <w:r w:rsidRPr="002833B7">
        <w:rPr>
          <w:rFonts w:ascii="Palatino Linotype" w:hAnsi="Palatino Linotype"/>
        </w:rPr>
        <w:tab/>
      </w:r>
      <w:r w:rsidR="002833B7" w:rsidRPr="002833B7">
        <w:rPr>
          <w:rFonts w:ascii="Palatino Linotype" w:hAnsi="Palatino Linotype"/>
          <w:sz w:val="52"/>
          <w:szCs w:val="52"/>
        </w:rPr>
        <w:t>ΑΝΑΚΟΙΝΩΣΗ</w:t>
      </w:r>
    </w:p>
    <w:p w14:paraId="6A869CF9" w14:textId="05C702EF" w:rsidR="002833B7" w:rsidRPr="002833B7" w:rsidRDefault="002833B7" w:rsidP="002833B7">
      <w:pPr>
        <w:jc w:val="center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b/>
          <w:bCs/>
          <w:sz w:val="28"/>
          <w:szCs w:val="28"/>
        </w:rPr>
        <w:t>Ενημέρωση για Δήλωση συμμετοχής στην εξ αποστάσεως εξέταση εαρινού εξαμήνου ακαδημαϊκού έτους 2020-2021.</w:t>
      </w:r>
    </w:p>
    <w:p w14:paraId="4940FB9C" w14:textId="77777777" w:rsidR="002833B7" w:rsidRPr="002833B7" w:rsidRDefault="002833B7" w:rsidP="002833B7">
      <w:pPr>
        <w:spacing w:before="100" w:beforeAutospacing="1" w:after="100" w:afterAutospacing="1"/>
        <w:jc w:val="both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 xml:space="preserve">Σύμφωνα με τις υπ' αριθμ. Δ1α/Γ.Π.οικ.31950/22.05.2021 (Β' 2141) και 60243/Ζ1/27.5.2021(Β' 2245) Υπουργικές Αποφάσεις, η εξεταστική περίοδος του ακαδημαϊκού έτους 2020-21 κατά την περίοδο του εαρινού εξαμήνου διεξάγεται εξ αποστάσεως ή δια ζώσης ανάλογα με σχετική απόφαση του οικείου Τμήματος. </w:t>
      </w:r>
    </w:p>
    <w:p w14:paraId="1BA0E819" w14:textId="3EC84AD0" w:rsidR="002833B7" w:rsidRPr="002833B7" w:rsidRDefault="002833B7" w:rsidP="002833B7">
      <w:pPr>
        <w:spacing w:before="100" w:beforeAutospacing="1" w:after="100" w:afterAutospacing="1"/>
        <w:jc w:val="both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 xml:space="preserve">Η εξέταση των μαθημάτων των προγραμμάτων σπουδών πρώτου και δεύτερου κύκλου με τη χρήση μεθόδων εξ αποστάσεως αξιολόγησης προϋποθέτει την εξασφάλιση του αδιάβλητου και την αξιοπιστία διενέργειας της εξέτασης. </w:t>
      </w:r>
    </w:p>
    <w:p w14:paraId="06F4D011" w14:textId="77777777" w:rsidR="002833B7" w:rsidRPr="002833B7" w:rsidRDefault="002833B7" w:rsidP="002833B7">
      <w:pPr>
        <w:spacing w:before="100" w:beforeAutospacing="1" w:after="100" w:afterAutospacing="1"/>
        <w:jc w:val="both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>Λαμβάνοντας υπόψη τα παραπάνω, σας ενημερώνουμε ότι η πλατφόρμα δήλωσης συμμετοχής των φοιτητών στις εξετάσεις εαρινού εξαμήνου με τεχνολογίες εξ αποστάσεως εκπαίδευσης και αποδοχής της διαχείρισης προσωπικών δεδομένων είναι στη διεύθυνση</w:t>
      </w:r>
      <w:r w:rsidRPr="002833B7">
        <w:rPr>
          <w:rFonts w:ascii="Palatino Linotype" w:hAnsi="Palatino Linotype"/>
          <w:b/>
          <w:bCs/>
          <w:sz w:val="28"/>
          <w:szCs w:val="28"/>
        </w:rPr>
        <w:t xml:space="preserve"> : </w:t>
      </w:r>
      <w:hyperlink r:id="rId5" w:history="1">
        <w:r w:rsidRPr="002833B7">
          <w:rPr>
            <w:rStyle w:val="Hyperlink"/>
            <w:rFonts w:ascii="Palatino Linotype" w:hAnsi="Palatino Linotype"/>
            <w:b/>
            <w:bCs/>
            <w:sz w:val="28"/>
            <w:szCs w:val="28"/>
          </w:rPr>
          <w:t>https://gdpr-form.uop.gr</w:t>
        </w:r>
      </w:hyperlink>
      <w:r w:rsidRPr="002833B7">
        <w:rPr>
          <w:rFonts w:ascii="Palatino Linotype" w:hAnsi="Palatino Linotype"/>
          <w:sz w:val="28"/>
          <w:szCs w:val="28"/>
        </w:rPr>
        <w:t xml:space="preserve"> </w:t>
      </w:r>
    </w:p>
    <w:p w14:paraId="78DECC80" w14:textId="77777777" w:rsidR="002833B7" w:rsidRPr="002833B7" w:rsidRDefault="002833B7" w:rsidP="002833B7">
      <w:pPr>
        <w:spacing w:before="100" w:beforeAutospacing="1" w:after="100" w:afterAutospacing="1"/>
        <w:jc w:val="both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> </w:t>
      </w:r>
    </w:p>
    <w:p w14:paraId="165850C6" w14:textId="77777777" w:rsidR="002833B7" w:rsidRPr="002833B7" w:rsidRDefault="002833B7" w:rsidP="002833B7">
      <w:pPr>
        <w:spacing w:before="100" w:beforeAutospacing="1" w:after="100" w:afterAutospacing="1"/>
        <w:jc w:val="center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b/>
          <w:bCs/>
          <w:sz w:val="28"/>
          <w:szCs w:val="28"/>
          <w:u w:val="single"/>
        </w:rPr>
        <w:lastRenderedPageBreak/>
        <w:t xml:space="preserve">Περίοδος υποβολής δηλώσεων από </w:t>
      </w:r>
      <w:r w:rsidRPr="002833B7">
        <w:rPr>
          <w:rFonts w:ascii="Palatino Linotype" w:hAnsi="Palatino Linotype"/>
          <w:b/>
          <w:bCs/>
          <w:sz w:val="28"/>
          <w:szCs w:val="28"/>
          <w:u w:val="single"/>
        </w:rPr>
        <w:br/>
        <w:t>Δευτέρα 07-06-2021 έως και Κυριακή 13-06-2021.</w:t>
      </w:r>
    </w:p>
    <w:p w14:paraId="551F8296" w14:textId="77777777" w:rsidR="002833B7" w:rsidRPr="002833B7" w:rsidRDefault="002833B7" w:rsidP="002833B7">
      <w:pPr>
        <w:spacing w:before="100" w:beforeAutospacing="1" w:after="100" w:afterAutospacing="1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> </w:t>
      </w:r>
    </w:p>
    <w:p w14:paraId="34E19959" w14:textId="77777777" w:rsidR="002833B7" w:rsidRPr="002833B7" w:rsidRDefault="002833B7" w:rsidP="002833B7">
      <w:pPr>
        <w:spacing w:before="100" w:beforeAutospacing="1" w:after="100" w:afterAutospacing="1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 xml:space="preserve">Η δήλωση συμμετοχής στις εξετάσεις είναι υποχρεωτική. </w:t>
      </w:r>
    </w:p>
    <w:p w14:paraId="4DC4B18A" w14:textId="77777777" w:rsidR="002833B7" w:rsidRPr="002833B7" w:rsidRDefault="002833B7" w:rsidP="002833B7">
      <w:pPr>
        <w:spacing w:before="100" w:beforeAutospacing="1" w:after="240"/>
        <w:rPr>
          <w:rFonts w:ascii="Palatino Linotype" w:hAnsi="Palatino Linotype"/>
          <w:sz w:val="28"/>
          <w:szCs w:val="28"/>
        </w:rPr>
      </w:pPr>
    </w:p>
    <w:p w14:paraId="0DDBDC8B" w14:textId="77777777" w:rsidR="002833B7" w:rsidRPr="002833B7" w:rsidRDefault="002833B7" w:rsidP="002833B7">
      <w:pPr>
        <w:spacing w:before="100" w:beforeAutospacing="1" w:after="100" w:afterAutospacing="1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>Ειδικότερα:</w:t>
      </w:r>
    </w:p>
    <w:p w14:paraId="46A87911" w14:textId="77777777" w:rsidR="002833B7" w:rsidRPr="002833B7" w:rsidRDefault="002833B7" w:rsidP="002833B7">
      <w:pPr>
        <w:spacing w:before="100" w:beforeAutospacing="1" w:after="100" w:afterAutospacing="1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br/>
        <w:t>1.Οδηγίες συμπλήρωσης της δήλωσης συμμετοχής στην εξ αποστάσεως εξέταση μπορείτε να αναζητήσετε στον παρακάτω σύνδεσμο:</w:t>
      </w:r>
      <w:r w:rsidRPr="002833B7">
        <w:rPr>
          <w:rFonts w:ascii="Palatino Linotype" w:hAnsi="Palatino Linotype"/>
          <w:sz w:val="28"/>
          <w:szCs w:val="28"/>
        </w:rPr>
        <w:br/>
      </w:r>
      <w:hyperlink r:id="rId6" w:history="1">
        <w:r w:rsidRPr="002833B7">
          <w:rPr>
            <w:rStyle w:val="Hyperlink"/>
            <w:rFonts w:ascii="Palatino Linotype" w:hAnsi="Palatino Linotype" w:cs="Segoe UI"/>
            <w:sz w:val="28"/>
            <w:szCs w:val="28"/>
          </w:rPr>
          <w:t>https://di.uop.gr/odigies-symplirosis-tis-dilosis-symmetoxis-stin-eks-apostaseos-eksetasi</w:t>
        </w:r>
      </w:hyperlink>
    </w:p>
    <w:p w14:paraId="48396056" w14:textId="77777777" w:rsidR="002833B7" w:rsidRPr="002833B7" w:rsidRDefault="002833B7" w:rsidP="002833B7">
      <w:pPr>
        <w:spacing w:before="100" w:beforeAutospacing="1" w:after="240"/>
        <w:rPr>
          <w:rFonts w:ascii="Palatino Linotype" w:hAnsi="Palatino Linotype"/>
          <w:sz w:val="28"/>
          <w:szCs w:val="28"/>
        </w:rPr>
      </w:pPr>
    </w:p>
    <w:p w14:paraId="5C3190F1" w14:textId="77777777" w:rsidR="002833B7" w:rsidRPr="002833B7" w:rsidRDefault="002833B7" w:rsidP="002833B7">
      <w:pPr>
        <w:spacing w:before="100" w:beforeAutospacing="1" w:after="100" w:afterAutospacing="1"/>
        <w:rPr>
          <w:rFonts w:ascii="Palatino Linotype" w:hAnsi="Palatino Linotype"/>
          <w:sz w:val="28"/>
          <w:szCs w:val="28"/>
        </w:rPr>
      </w:pPr>
      <w:r w:rsidRPr="002833B7">
        <w:rPr>
          <w:rFonts w:ascii="Palatino Linotype" w:hAnsi="Palatino Linotype"/>
          <w:sz w:val="28"/>
          <w:szCs w:val="28"/>
        </w:rPr>
        <w:t xml:space="preserve">2. Περισσότερες οδηγίες για τη διαδικασία των εξετάσεων εαρινού  εξαμήνου με τεχνολογίες εξ αποστάσεως εκπαίδευσης έχουν αναρτηθεί στη σελίδα: </w:t>
      </w:r>
      <w:hyperlink r:id="rId7" w:history="1">
        <w:r w:rsidRPr="002833B7">
          <w:rPr>
            <w:rStyle w:val="Hyperlink"/>
            <w:rFonts w:ascii="Palatino Linotype" w:hAnsi="Palatino Linotype" w:cs="Segoe UI"/>
            <w:sz w:val="28"/>
            <w:szCs w:val="28"/>
          </w:rPr>
          <w:t>https://di.uop.gr/diktyo-yp/eksetaseis-apo-apostasi</w:t>
        </w:r>
      </w:hyperlink>
    </w:p>
    <w:p w14:paraId="74925540" w14:textId="77777777" w:rsidR="002833B7" w:rsidRPr="002833B7" w:rsidRDefault="002833B7" w:rsidP="002833B7">
      <w:pPr>
        <w:spacing w:before="100" w:beforeAutospacing="1" w:after="240"/>
        <w:rPr>
          <w:rFonts w:ascii="Palatino Linotype" w:hAnsi="Palatino Linotype"/>
          <w:sz w:val="28"/>
          <w:szCs w:val="28"/>
        </w:rPr>
      </w:pPr>
    </w:p>
    <w:p w14:paraId="399EE111" w14:textId="2CDD6114" w:rsidR="006E4029" w:rsidRPr="002833B7" w:rsidRDefault="006E4029" w:rsidP="002833B7">
      <w:pPr>
        <w:spacing w:after="0" w:line="240" w:lineRule="auto"/>
        <w:jc w:val="center"/>
        <w:rPr>
          <w:rFonts w:ascii="Palatino Linotype" w:hAnsi="Palatino Linotype" w:cs="Calibri"/>
          <w:i/>
          <w:iCs/>
          <w:color w:val="000000"/>
        </w:rPr>
      </w:pPr>
    </w:p>
    <w:p w14:paraId="1958BDE1" w14:textId="77777777" w:rsidR="006E4029" w:rsidRPr="002833B7" w:rsidRDefault="006E4029" w:rsidP="006E4029">
      <w:pPr>
        <w:spacing w:after="0"/>
        <w:jc w:val="both"/>
        <w:rPr>
          <w:rFonts w:ascii="Palatino Linotype" w:hAnsi="Palatino Linotype" w:cs="Calibri"/>
          <w:i/>
          <w:iCs/>
          <w:color w:val="000000"/>
        </w:rPr>
      </w:pPr>
    </w:p>
    <w:p w14:paraId="2135072C" w14:textId="02442468" w:rsidR="006E4029" w:rsidRPr="002833B7" w:rsidRDefault="006E4029" w:rsidP="006E4029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2833B7">
        <w:rPr>
          <w:rFonts w:ascii="Palatino Linotype" w:hAnsi="Palatino Linotype"/>
          <w:b/>
          <w:sz w:val="28"/>
          <w:szCs w:val="28"/>
        </w:rPr>
        <w:t>Από τη Γραμματεία</w:t>
      </w:r>
    </w:p>
    <w:p w14:paraId="3C49B719" w14:textId="77777777" w:rsidR="00362F82" w:rsidRPr="002833B7" w:rsidRDefault="00362F82" w:rsidP="00362F82">
      <w:pPr>
        <w:pStyle w:val="ListParagraph"/>
        <w:spacing w:before="0" w:beforeAutospacing="0" w:after="0" w:afterAutospacing="0"/>
        <w:ind w:left="318" w:hanging="360"/>
        <w:jc w:val="both"/>
        <w:rPr>
          <w:rFonts w:ascii="Palatino Linotype" w:hAnsi="Palatino Linotype" w:cs="Calibri"/>
          <w:i/>
          <w:iCs/>
          <w:color w:val="000000"/>
          <w:sz w:val="22"/>
          <w:szCs w:val="22"/>
        </w:rPr>
      </w:pPr>
    </w:p>
    <w:p w14:paraId="46F012E6" w14:textId="730203A9" w:rsidR="00362F82" w:rsidRPr="002833B7" w:rsidRDefault="00362F82" w:rsidP="00362F82">
      <w:pPr>
        <w:spacing w:after="0" w:line="240" w:lineRule="auto"/>
        <w:jc w:val="center"/>
        <w:rPr>
          <w:rFonts w:ascii="Palatino Linotype" w:hAnsi="Palatino Linotype"/>
        </w:rPr>
      </w:pPr>
    </w:p>
    <w:p w14:paraId="2F535279" w14:textId="77777777" w:rsidR="00362F82" w:rsidRPr="00362F82" w:rsidRDefault="00362F82" w:rsidP="00362F82">
      <w:pPr>
        <w:spacing w:after="0" w:line="240" w:lineRule="auto"/>
        <w:jc w:val="center"/>
      </w:pPr>
    </w:p>
    <w:sectPr w:rsidR="00362F82" w:rsidRPr="0036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5A"/>
    <w:rsid w:val="00172623"/>
    <w:rsid w:val="0027685A"/>
    <w:rsid w:val="002833B7"/>
    <w:rsid w:val="00362F82"/>
    <w:rsid w:val="00651E4B"/>
    <w:rsid w:val="0065272F"/>
    <w:rsid w:val="006E4029"/>
    <w:rsid w:val="007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1AC"/>
  <w15:chartTrackingRefBased/>
  <w15:docId w15:val="{FCB085A7-FD6B-4A7D-8A7E-888F826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82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rsid w:val="0028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.uop.gr/diktyo-yp/eksetaseis-apo-aposta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.uop.gr/odigies-symplirosis-tis-dilosis-symmetoxis-stin-eks-apostaseos-eksetasi" TargetMode="External"/><Relationship Id="rId5" Type="http://schemas.openxmlformats.org/officeDocument/2006/relationships/hyperlink" Target="https://gdpr-form.uop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7</cp:revision>
  <dcterms:created xsi:type="dcterms:W3CDTF">2021-05-28T08:19:00Z</dcterms:created>
  <dcterms:modified xsi:type="dcterms:W3CDTF">2021-06-04T09:02:00Z</dcterms:modified>
</cp:coreProperties>
</file>